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text" w:horzAnchor="page" w:tblpX="807" w:tblpY="89"/>
        <w:tblW w:w="153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041"/>
        <w:gridCol w:w="799"/>
        <w:gridCol w:w="913"/>
        <w:gridCol w:w="1245"/>
        <w:gridCol w:w="1715"/>
        <w:gridCol w:w="1625"/>
        <w:gridCol w:w="1100"/>
        <w:gridCol w:w="1450"/>
        <w:gridCol w:w="1437"/>
        <w:gridCol w:w="938"/>
        <w:gridCol w:w="962"/>
        <w:gridCol w:w="1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15388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spacing w:line="360" w:lineRule="auto"/>
              <w:ind w:firstLine="600" w:firstLineChars="200"/>
              <w:rPr>
                <w:rFonts w:hint="eastAsia"/>
              </w:rPr>
            </w:pPr>
            <w:r>
              <w:rPr>
                <w:rFonts w:hint="eastAsia" w:ascii="黑体" w:eastAsia="黑体"/>
                <w:sz w:val="30"/>
                <w:szCs w:val="30"/>
              </w:rPr>
              <w:t>附件：</w:t>
            </w:r>
            <w:r>
              <w:rPr>
                <w:rFonts w:hint="eastAsia" w:ascii="仿宋_GB2312" w:eastAsia="仿宋_GB2312" w:cs="Times New Roman"/>
                <w:sz w:val="30"/>
                <w:szCs w:val="30"/>
                <w:lang w:val="en-US" w:eastAsia="zh-CN"/>
              </w:rPr>
              <w:t>教育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学院</w:t>
            </w:r>
            <w:r>
              <w:rPr>
                <w:rFonts w:hint="eastAsia" w:ascii="仿宋_GB2312" w:eastAsia="仿宋_GB2312"/>
                <w:sz w:val="30"/>
                <w:szCs w:val="30"/>
              </w:rPr>
              <w:t>第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二</w:t>
            </w:r>
            <w:r>
              <w:rPr>
                <w:rFonts w:hint="eastAsia" w:ascii="仿宋_GB2312" w:eastAsia="仿宋_GB2312"/>
                <w:sz w:val="30"/>
                <w:szCs w:val="30"/>
              </w:rPr>
              <w:t>支部委员会</w:t>
            </w: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审批</w:t>
            </w:r>
            <w:r>
              <w:rPr>
                <w:rFonts w:hint="eastAsia" w:ascii="仿宋_GB2312" w:eastAsia="仿宋_GB2312"/>
                <w:sz w:val="30"/>
                <w:szCs w:val="30"/>
              </w:rPr>
              <w:t>转为正式党员公示名单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67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序号</w:t>
            </w:r>
          </w:p>
        </w:tc>
        <w:tc>
          <w:tcPr>
            <w:tcW w:w="1041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姓 名</w:t>
            </w:r>
          </w:p>
        </w:tc>
        <w:tc>
          <w:tcPr>
            <w:tcW w:w="799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性</w:t>
            </w: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>别</w:t>
            </w:r>
          </w:p>
        </w:tc>
        <w:tc>
          <w:tcPr>
            <w:tcW w:w="913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民族</w:t>
            </w:r>
          </w:p>
        </w:tc>
        <w:tc>
          <w:tcPr>
            <w:tcW w:w="124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籍贯</w:t>
            </w:r>
          </w:p>
        </w:tc>
        <w:tc>
          <w:tcPr>
            <w:tcW w:w="171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身份证号</w:t>
            </w:r>
          </w:p>
        </w:tc>
        <w:tc>
          <w:tcPr>
            <w:tcW w:w="1625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专业班级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 w:val="18"/>
                <w:szCs w:val="18"/>
              </w:rPr>
              <w:t>（部门职务职称）</w:t>
            </w:r>
          </w:p>
        </w:tc>
        <w:tc>
          <w:tcPr>
            <w:tcW w:w="110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申请</w:t>
            </w:r>
          </w:p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时间</w:t>
            </w:r>
          </w:p>
        </w:tc>
        <w:tc>
          <w:tcPr>
            <w:tcW w:w="1450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确定积极分子时间</w:t>
            </w:r>
          </w:p>
        </w:tc>
        <w:tc>
          <w:tcPr>
            <w:tcW w:w="143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确定预备</w:t>
            </w:r>
          </w:p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党员时间</w:t>
            </w:r>
          </w:p>
        </w:tc>
        <w:tc>
          <w:tcPr>
            <w:tcW w:w="190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培养联系人</w:t>
            </w:r>
          </w:p>
        </w:tc>
        <w:tc>
          <w:tcPr>
            <w:tcW w:w="1488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仿宋_GB2312" w:hAnsi="宋体" w:eastAsia="仿宋_GB2312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Cs w:val="21"/>
                <w:lang w:val="en-US" w:eastAsia="zh-CN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姚鑫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江西新余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20191112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李亚楼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186****8363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万庆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江西新余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20191001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杨丽琴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187****3956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毛瑶烘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江西吉安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20191030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陈敏华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183****1710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张莉玲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18汉语言文学3班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20191124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汪超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陈美红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187****0957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5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周伟俊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18汉语言文学3班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20191027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汪超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游丹妮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187****0370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6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曾雯怡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广东深圳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20191113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林慧安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135****1451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7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周燕晴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江西上饶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20190914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叶一隽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刘欢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184****5485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8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姚倩雯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20191014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叶一隽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陈美红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137****4322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9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罗萌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19汉语言文学2班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20190910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叶一隽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杨娜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151****2979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10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邹威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江西南昌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19汉语言文学3班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20190926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雷智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杜静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157****4165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11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廖薇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江西赣州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20191025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叶一隽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闵璐嘉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181****6934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王汝岳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河北廊坊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20191005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谢洋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132****4356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徐梦洁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女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江西九江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18汉语言文学1班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20191018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20200528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杨雅洁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李璐瑶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182****6591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041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王文志</w:t>
            </w:r>
          </w:p>
        </w:tc>
        <w:tc>
          <w:tcPr>
            <w:tcW w:w="799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男</w:t>
            </w:r>
          </w:p>
        </w:tc>
        <w:tc>
          <w:tcPr>
            <w:tcW w:w="913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汉族</w:t>
            </w:r>
          </w:p>
        </w:tc>
        <w:tc>
          <w:tcPr>
            <w:tcW w:w="1245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河北雄县</w:t>
            </w:r>
          </w:p>
        </w:tc>
        <w:tc>
          <w:tcPr>
            <w:tcW w:w="171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625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19汉语言文学1班</w:t>
            </w:r>
          </w:p>
        </w:tc>
        <w:tc>
          <w:tcPr>
            <w:tcW w:w="110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20191128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2020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仿宋" w:hAnsi="仿宋" w:eastAsia="仿宋" w:cs="仿宋"/>
                <w:sz w:val="21"/>
                <w:szCs w:val="21"/>
              </w:rPr>
              <w:t>528</w:t>
            </w:r>
          </w:p>
        </w:tc>
        <w:tc>
          <w:tcPr>
            <w:tcW w:w="143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20210629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叶一隽</w:t>
            </w:r>
          </w:p>
        </w:tc>
        <w:tc>
          <w:tcPr>
            <w:tcW w:w="962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sz w:val="21"/>
                <w:szCs w:val="21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</w:rPr>
              <w:t>陈艳</w:t>
            </w:r>
          </w:p>
        </w:tc>
        <w:tc>
          <w:tcPr>
            <w:tcW w:w="1488" w:type="dxa"/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158****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7855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388" w:type="dxa"/>
            <w:gridSpan w:val="13"/>
            <w:noWrap w:val="0"/>
            <w:vAlign w:val="center"/>
          </w:tcPr>
          <w:p>
            <w:pPr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说明：</w:t>
            </w:r>
            <w:r>
              <w:rPr>
                <w:rFonts w:hint="eastAsia" w:ascii="仿宋_GB2312" w:eastAsia="仿宋_GB2312"/>
                <w:b/>
                <w:szCs w:val="21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b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>时间按照8位数格式，如20170922。</w:t>
            </w:r>
            <w:r>
              <w:rPr>
                <w:rFonts w:hint="eastAsia" w:ascii="仿宋_GB2312" w:eastAsia="仿宋_GB2312"/>
                <w:b/>
                <w:bCs/>
                <w:szCs w:val="21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.</w:t>
            </w:r>
            <w:r>
              <w:rPr>
                <w:rFonts w:hint="eastAsia" w:ascii="仿宋_GB2312" w:eastAsia="仿宋_GB2312"/>
                <w:szCs w:val="21"/>
              </w:rPr>
              <w:t xml:space="preserve">本表共有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14</w:t>
            </w:r>
            <w:r>
              <w:rPr>
                <w:rFonts w:hint="eastAsia" w:ascii="仿宋_GB2312" w:eastAsia="仿宋_GB2312"/>
                <w:szCs w:val="21"/>
              </w:rPr>
              <w:t xml:space="preserve"> 人，其中男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Cs w:val="21"/>
              </w:rPr>
              <w:t xml:space="preserve"> 人，女 </w:t>
            </w:r>
            <w:r>
              <w:rPr>
                <w:rFonts w:hint="eastAsia" w:ascii="仿宋_GB2312" w:eastAsia="仿宋_GB2312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eastAsia="仿宋_GB2312"/>
                <w:szCs w:val="21"/>
              </w:rPr>
              <w:t>人。</w:t>
            </w:r>
          </w:p>
        </w:tc>
      </w:tr>
    </w:tbl>
    <w:p>
      <w:pPr>
        <w:bidi w:val="0"/>
        <w:jc w:val="left"/>
        <w:rPr>
          <w:rFonts w:hint="eastAsia"/>
          <w:lang w:val="en-US" w:eastAsia="zh-CN"/>
        </w:rPr>
      </w:pPr>
    </w:p>
    <w:p/>
    <w:sectPr>
      <w:pgSz w:w="16838" w:h="11906" w:orient="landscape"/>
      <w:pgMar w:top="1304" w:right="1440" w:bottom="1134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yYWUzYzU0MWQ5YjBjZTcwZGE4NDcyODdmZmQ0YTAifQ=="/>
  </w:docVars>
  <w:rsids>
    <w:rsidRoot w:val="77C231DB"/>
    <w:rsid w:val="51477461"/>
    <w:rsid w:val="62473940"/>
    <w:rsid w:val="68F62AB9"/>
    <w:rsid w:val="77C23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华文新魏" w:eastAsia="华文新魏"/>
      <w:b/>
      <w:spacing w:val="-10"/>
      <w:w w:val="80"/>
      <w:position w:val="-12"/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2022-06-23T08:22:00Z</dcterms:created>
  <dc:creator>Administrator</dc:creator>
  <cp:lastModifiedBy>YU</cp:lastModifiedBy>
  <dcterms:modified xsi:type="dcterms:W3CDTF">2022-10-10T09:29:40Z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2052-11.1.0.9991</vt:lpwstr>
  </property>
  <property fmtid="{D5CDD505-2E9C-101B-9397-08002B2CF9AE}" pid="3" name="ICV">
    <vt:lpwstr>4650617EC7154260B1FD81C24DB0EF5D</vt:lpwstr>
  </property>
</Properties>
</file>